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7F13" w14:textId="77777777" w:rsidR="005F6E1D" w:rsidRPr="005F6E1D" w:rsidRDefault="005F6E1D" w:rsidP="005F6E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E1D">
        <w:rPr>
          <w:rFonts w:ascii="Times New Roman" w:hAnsi="Times New Roman" w:cs="Times New Roman"/>
          <w:b/>
          <w:bCs/>
          <w:sz w:val="24"/>
          <w:szCs w:val="24"/>
        </w:rPr>
        <w:t>Instrucciones para Comunicaciones Orales y Pósteres</w:t>
      </w:r>
    </w:p>
    <w:p w14:paraId="7EB0CD61" w14:textId="77777777" w:rsidR="005F6E1D" w:rsidRDefault="005F6E1D" w:rsidP="005F6E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E1D">
        <w:rPr>
          <w:rFonts w:ascii="Times New Roman" w:hAnsi="Times New Roman" w:cs="Times New Roman"/>
          <w:b/>
          <w:bCs/>
          <w:sz w:val="24"/>
          <w:szCs w:val="24"/>
        </w:rPr>
        <w:t>Comunicaciones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E1D">
        <w:rPr>
          <w:rFonts w:ascii="Times New Roman" w:hAnsi="Times New Roman" w:cs="Times New Roman"/>
          <w:b/>
          <w:bCs/>
          <w:sz w:val="24"/>
          <w:szCs w:val="24"/>
        </w:rPr>
        <w:t>orales: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D8FDD3" w14:textId="113D7B53" w:rsidR="005F6E1D" w:rsidRPr="005F6E1D" w:rsidRDefault="005F6E1D" w:rsidP="005F6E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E1D">
        <w:rPr>
          <w:rFonts w:ascii="Times New Roman" w:hAnsi="Times New Roman" w:cs="Times New Roman"/>
          <w:sz w:val="24"/>
          <w:szCs w:val="24"/>
        </w:rPr>
        <w:br/>
        <w:t xml:space="preserve">Las presentaciones orales tendrán una duración máxima de </w:t>
      </w:r>
      <w:r w:rsidRPr="005F6E1D">
        <w:rPr>
          <w:rFonts w:ascii="Times New Roman" w:hAnsi="Times New Roman" w:cs="Times New Roman"/>
          <w:b/>
          <w:bCs/>
          <w:sz w:val="24"/>
          <w:szCs w:val="24"/>
        </w:rPr>
        <w:t>8 minutos</w:t>
      </w:r>
      <w:r w:rsidRPr="005F6E1D">
        <w:rPr>
          <w:rFonts w:ascii="Times New Roman" w:hAnsi="Times New Roman" w:cs="Times New Roman"/>
          <w:sz w:val="24"/>
          <w:szCs w:val="24"/>
        </w:rPr>
        <w:t xml:space="preserve">. Las presentaciones deberán ser entregadas </w:t>
      </w:r>
      <w:r w:rsidRPr="005F6E1D">
        <w:rPr>
          <w:rFonts w:ascii="Times New Roman" w:hAnsi="Times New Roman" w:cs="Times New Roman"/>
          <w:b/>
          <w:bCs/>
          <w:sz w:val="24"/>
          <w:szCs w:val="24"/>
        </w:rPr>
        <w:t>con antelación</w:t>
      </w:r>
      <w:r w:rsidRPr="005F6E1D">
        <w:rPr>
          <w:rFonts w:ascii="Times New Roman" w:hAnsi="Times New Roman" w:cs="Times New Roman"/>
          <w:sz w:val="24"/>
          <w:szCs w:val="24"/>
        </w:rPr>
        <w:t xml:space="preserve"> al equipo de organización, que estará disponible en una mesa situada en el </w:t>
      </w:r>
      <w:proofErr w:type="gramStart"/>
      <w:r w:rsidRPr="005F6E1D">
        <w:rPr>
          <w:rFonts w:ascii="Times New Roman" w:hAnsi="Times New Roman" w:cs="Times New Roman"/>
          <w:b/>
          <w:bCs/>
          <w:sz w:val="24"/>
          <w:szCs w:val="24"/>
        </w:rPr>
        <w:t>hall</w:t>
      </w:r>
      <w:proofErr w:type="gramEnd"/>
      <w:r w:rsidRPr="005F6E1D">
        <w:rPr>
          <w:rFonts w:ascii="Times New Roman" w:hAnsi="Times New Roman" w:cs="Times New Roman"/>
          <w:b/>
          <w:bCs/>
          <w:sz w:val="24"/>
          <w:szCs w:val="24"/>
        </w:rPr>
        <w:t xml:space="preserve"> de la Facultad</w:t>
      </w:r>
      <w:r w:rsidRPr="005F6E1D">
        <w:rPr>
          <w:rFonts w:ascii="Times New Roman" w:hAnsi="Times New Roman" w:cs="Times New Roman"/>
          <w:sz w:val="24"/>
          <w:szCs w:val="24"/>
        </w:rPr>
        <w:t xml:space="preserve"> el </w:t>
      </w:r>
      <w:r w:rsidRPr="005F6E1D">
        <w:rPr>
          <w:rFonts w:ascii="Times New Roman" w:hAnsi="Times New Roman" w:cs="Times New Roman"/>
          <w:b/>
          <w:bCs/>
          <w:sz w:val="24"/>
          <w:szCs w:val="24"/>
        </w:rPr>
        <w:t>jueves a partir de las 8:30 h</w:t>
      </w:r>
      <w:r w:rsidRPr="005F6E1D">
        <w:rPr>
          <w:rFonts w:ascii="Times New Roman" w:hAnsi="Times New Roman" w:cs="Times New Roman"/>
          <w:sz w:val="24"/>
          <w:szCs w:val="24"/>
        </w:rPr>
        <w:t>.</w:t>
      </w:r>
      <w:r w:rsidRPr="005F6E1D">
        <w:rPr>
          <w:rFonts w:ascii="Times New Roman" w:hAnsi="Times New Roman" w:cs="Times New Roman"/>
          <w:sz w:val="24"/>
          <w:szCs w:val="24"/>
        </w:rPr>
        <w:br/>
        <w:t xml:space="preserve">También se ofrece la posibilidad de enviar las presentaciones por </w:t>
      </w:r>
      <w:r w:rsidRPr="005F6E1D">
        <w:rPr>
          <w:rFonts w:ascii="Times New Roman" w:hAnsi="Times New Roman" w:cs="Times New Roman"/>
          <w:b/>
          <w:bCs/>
          <w:sz w:val="24"/>
          <w:szCs w:val="24"/>
        </w:rPr>
        <w:t>correo electrónico antes del miércoles</w:t>
      </w:r>
      <w:r w:rsidRPr="005F6E1D">
        <w:rPr>
          <w:rFonts w:ascii="Times New Roman" w:hAnsi="Times New Roman" w:cs="Times New Roman"/>
          <w:sz w:val="24"/>
          <w:szCs w:val="24"/>
        </w:rPr>
        <w:t>, para facilitar la organización técnica y logística del congreso.</w:t>
      </w:r>
    </w:p>
    <w:p w14:paraId="7E08D5EF" w14:textId="77777777" w:rsidR="005F6E1D" w:rsidRDefault="005F6E1D" w:rsidP="005F6E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E1D">
        <w:rPr>
          <w:rFonts w:ascii="Times New Roman" w:hAnsi="Times New Roman" w:cs="Times New Roman"/>
          <w:b/>
          <w:bCs/>
          <w:sz w:val="24"/>
          <w:szCs w:val="24"/>
        </w:rPr>
        <w:t>Pósteres:</w:t>
      </w:r>
    </w:p>
    <w:p w14:paraId="2B8E86A8" w14:textId="69407B66" w:rsidR="005F6E1D" w:rsidRPr="005F6E1D" w:rsidRDefault="005F6E1D" w:rsidP="005F6E1D">
      <w:pPr>
        <w:jc w:val="both"/>
        <w:rPr>
          <w:rFonts w:ascii="Times New Roman" w:hAnsi="Times New Roman" w:cs="Times New Roman"/>
          <w:sz w:val="24"/>
          <w:szCs w:val="24"/>
        </w:rPr>
      </w:pPr>
      <w:r w:rsidRPr="005F6E1D">
        <w:rPr>
          <w:rFonts w:ascii="Times New Roman" w:hAnsi="Times New Roman" w:cs="Times New Roman"/>
          <w:sz w:val="24"/>
          <w:szCs w:val="24"/>
        </w:rPr>
        <w:br/>
        <w:t xml:space="preserve">Los pósteres deberán tener unas </w:t>
      </w:r>
      <w:r w:rsidRPr="005F6E1D">
        <w:rPr>
          <w:rFonts w:ascii="Times New Roman" w:hAnsi="Times New Roman" w:cs="Times New Roman"/>
          <w:b/>
          <w:bCs/>
          <w:sz w:val="24"/>
          <w:szCs w:val="24"/>
        </w:rPr>
        <w:t>dimensiones máximas de 80 cm de ancho por 120 cm de alto</w:t>
      </w:r>
      <w:r w:rsidRPr="005F6E1D">
        <w:rPr>
          <w:rFonts w:ascii="Times New Roman" w:hAnsi="Times New Roman" w:cs="Times New Roman"/>
          <w:sz w:val="24"/>
          <w:szCs w:val="24"/>
        </w:rPr>
        <w:t>, tal como se indica en la web del congreso.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E1D">
        <w:rPr>
          <w:rFonts w:ascii="Times New Roman" w:hAnsi="Times New Roman" w:cs="Times New Roman"/>
          <w:sz w:val="24"/>
          <w:szCs w:val="24"/>
        </w:rPr>
        <w:t xml:space="preserve">Podrán colocarse </w:t>
      </w:r>
      <w:r w:rsidRPr="005F6E1D">
        <w:rPr>
          <w:rFonts w:ascii="Times New Roman" w:hAnsi="Times New Roman" w:cs="Times New Roman"/>
          <w:b/>
          <w:bCs/>
          <w:sz w:val="24"/>
          <w:szCs w:val="24"/>
        </w:rPr>
        <w:t>a partir del jueves a las 8:30 h</w:t>
      </w:r>
      <w:r w:rsidRPr="005F6E1D">
        <w:rPr>
          <w:rFonts w:ascii="Times New Roman" w:hAnsi="Times New Roman" w:cs="Times New Roman"/>
          <w:sz w:val="24"/>
          <w:szCs w:val="24"/>
        </w:rPr>
        <w:t xml:space="preserve"> en los </w:t>
      </w:r>
      <w:r w:rsidRPr="005F6E1D">
        <w:rPr>
          <w:rFonts w:ascii="Times New Roman" w:hAnsi="Times New Roman" w:cs="Times New Roman"/>
          <w:b/>
          <w:bCs/>
          <w:sz w:val="24"/>
          <w:szCs w:val="24"/>
        </w:rPr>
        <w:t>paneles numerados</w:t>
      </w:r>
      <w:r w:rsidRPr="005F6E1D">
        <w:rPr>
          <w:rFonts w:ascii="Times New Roman" w:hAnsi="Times New Roman" w:cs="Times New Roman"/>
          <w:sz w:val="24"/>
          <w:szCs w:val="24"/>
        </w:rPr>
        <w:t xml:space="preserve"> que estarán habilitados en el hall de la Facultad de Veterinaria. Se recomienda que los pósteres estén colocados </w:t>
      </w:r>
      <w:r w:rsidRPr="005F6E1D">
        <w:rPr>
          <w:rFonts w:ascii="Times New Roman" w:hAnsi="Times New Roman" w:cs="Times New Roman"/>
          <w:b/>
          <w:bCs/>
          <w:sz w:val="24"/>
          <w:szCs w:val="24"/>
        </w:rPr>
        <w:t>antes del inicio de las sesiones correspondientes</w:t>
      </w:r>
      <w:r w:rsidRPr="005F6E1D">
        <w:rPr>
          <w:rFonts w:ascii="Times New Roman" w:hAnsi="Times New Roman" w:cs="Times New Roman"/>
          <w:sz w:val="24"/>
          <w:szCs w:val="24"/>
        </w:rPr>
        <w:t>, preferiblemente desde la mañana del jueves, para asegurar su correcta visualización durante todo el evento.</w:t>
      </w:r>
    </w:p>
    <w:p w14:paraId="24CA0550" w14:textId="77777777" w:rsidR="00946EE6" w:rsidRPr="005F6E1D" w:rsidRDefault="00946EE6" w:rsidP="005F6E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6EE6" w:rsidRPr="005F6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1D"/>
    <w:rsid w:val="002E102B"/>
    <w:rsid w:val="002E5D3F"/>
    <w:rsid w:val="003B24B6"/>
    <w:rsid w:val="005F6E1D"/>
    <w:rsid w:val="008A349A"/>
    <w:rsid w:val="00924C63"/>
    <w:rsid w:val="00946EE6"/>
    <w:rsid w:val="00C529DE"/>
    <w:rsid w:val="00CE1C2E"/>
    <w:rsid w:val="00EC7B1F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DB001"/>
  <w15:chartTrackingRefBased/>
  <w15:docId w15:val="{B1292CB9-65D7-4252-9443-D5813344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6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6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E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6E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6E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6E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6E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6E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6E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6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6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E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6E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6E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6E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6E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6E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6E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6E1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6E1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6E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6E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6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6E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6E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6E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6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6E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6E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850</Characters>
  <Application>Microsoft Office Word</Application>
  <DocSecurity>0</DocSecurity>
  <Lines>16</Lines>
  <Paragraphs>7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Herrero García</dc:creator>
  <cp:keywords/>
  <dc:description/>
  <cp:lastModifiedBy>Gloria Herrero García</cp:lastModifiedBy>
  <cp:revision>1</cp:revision>
  <dcterms:created xsi:type="dcterms:W3CDTF">2025-06-09T16:19:00Z</dcterms:created>
  <dcterms:modified xsi:type="dcterms:W3CDTF">2025-06-09T16:20:00Z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1ae6dfd0-ca3d-43f1-ae1e-1612ed5e70b0</vt:lpwstr>
  </property>
</Properties>
</file>